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394" w:rsidRPr="00ED188F" w:rsidRDefault="00626394" w:rsidP="00626394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626394">
        <w:rPr>
          <w:rFonts w:ascii="EucrosiaUPC" w:eastAsia="Cordia New" w:hAnsi="EucrosiaUPC" w:cs="Eucros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E9EF509" wp14:editId="232B2CEB">
            <wp:simplePos x="0" y="0"/>
            <wp:positionH relativeFrom="column">
              <wp:posOffset>-172085</wp:posOffset>
            </wp:positionH>
            <wp:positionV relativeFrom="paragraph">
              <wp:posOffset>-537845</wp:posOffset>
            </wp:positionV>
            <wp:extent cx="857250" cy="857250"/>
            <wp:effectExtent l="0" t="0" r="0" b="0"/>
            <wp:wrapThrough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394">
        <w:rPr>
          <w:rFonts w:ascii="TH SarabunIT๙" w:eastAsia="Cordia New" w:hAnsi="TH SarabunIT๙" w:cs="TH SarabunIT๙"/>
          <w:b/>
          <w:bCs/>
          <w:sz w:val="58"/>
          <w:szCs w:val="58"/>
        </w:rPr>
        <w:t xml:space="preserve">                 </w:t>
      </w:r>
      <w:r w:rsidRPr="00ED188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626394" w:rsidRPr="00ED188F" w:rsidRDefault="00626394" w:rsidP="00626394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ED188F">
        <w:rPr>
          <w:rFonts w:ascii="TH SarabunIT๙" w:eastAsia="Cordia New" w:hAnsi="TH SarabunIT๙" w:cs="TH SarabunIT๙"/>
          <w:b/>
          <w:bCs/>
          <w:sz w:val="32"/>
          <w:szCs w:val="32"/>
          <w:u w:val="dotted"/>
          <w:cs/>
        </w:rPr>
        <w:t>ส่วนราชการ</w:t>
      </w:r>
      <w:r w:rsidRPr="00ED188F">
        <w:rPr>
          <w:rFonts w:ascii="TH SarabunIT๙" w:eastAsia="Cordi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ab/>
        <w:t>กลุ่มงานบริหารทั่วไป  โรงพยาบาล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ศรีณรงค์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จังหวัดสุรินทร์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โทร.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044-509-212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.</w:t>
      </w:r>
    </w:p>
    <w:p w:rsidR="00626394" w:rsidRPr="00ED188F" w:rsidRDefault="00626394" w:rsidP="00626394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ED188F">
        <w:rPr>
          <w:rFonts w:ascii="TH SarabunIT๙" w:eastAsia="Cordia New" w:hAnsi="TH SarabunIT๙" w:cs="TH SarabunIT๙"/>
          <w:b/>
          <w:bCs/>
          <w:sz w:val="32"/>
          <w:szCs w:val="32"/>
          <w:u w:val="dotted"/>
          <w:cs/>
        </w:rPr>
        <w:t xml:space="preserve">ที่ 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สร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  <w:r w:rsidR="00ED188F"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>0032.3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>1</w:t>
      </w:r>
      <w:r w:rsidR="00ED188F"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>_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>/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15/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ED188F">
        <w:rPr>
          <w:rFonts w:ascii="TH SarabunIT๙" w:eastAsia="Cordia New" w:hAnsi="TH SarabunIT๙" w:cs="TH SarabunIT๙" w:hint="cs"/>
          <w:b/>
          <w:bCs/>
          <w:sz w:val="32"/>
          <w:szCs w:val="32"/>
          <w:u w:val="dotted"/>
          <w:cs/>
        </w:rPr>
        <w:t xml:space="preserve">          </w:t>
      </w:r>
      <w:r w:rsidR="00ED188F">
        <w:rPr>
          <w:rFonts w:ascii="TH SarabunIT๙" w:eastAsia="Cordia New" w:hAnsi="TH SarabunIT๙" w:cs="TH SarabunIT๙" w:hint="cs"/>
          <w:b/>
          <w:bCs/>
          <w:sz w:val="32"/>
          <w:szCs w:val="32"/>
          <w:u w:val="dotted"/>
          <w:cs/>
        </w:rPr>
        <w:t xml:space="preserve">        </w:t>
      </w:r>
      <w:r w:rsidRPr="00ED188F">
        <w:rPr>
          <w:rFonts w:ascii="TH SarabunIT๙" w:eastAsia="Cordi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ED188F">
        <w:rPr>
          <w:rFonts w:ascii="TH SarabunIT๙" w:eastAsia="Cordia New" w:hAnsi="TH SarabunIT๙" w:cs="TH SarabunIT๙"/>
          <w:b/>
          <w:bCs/>
          <w:sz w:val="32"/>
          <w:szCs w:val="32"/>
          <w:u w:val="dotted"/>
          <w:cs/>
        </w:rPr>
        <w:t>วันที่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ab/>
        <w:t xml:space="preserve">  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กุมภาพันธ์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>256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๓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       </w:t>
      </w:r>
      <w:r w:rsidRPr="00ED188F">
        <w:rPr>
          <w:rFonts w:ascii="TH SarabunIT๙" w:eastAsia="Cordia New" w:hAnsi="TH SarabunIT๙" w:cs="TH SarabunIT๙"/>
          <w:sz w:val="32"/>
          <w:szCs w:val="32"/>
          <w:u w:val="dotted"/>
        </w:rPr>
        <w:tab/>
        <w:t xml:space="preserve">               .</w:t>
      </w:r>
    </w:p>
    <w:p w:rsidR="00626394" w:rsidRPr="00ED188F" w:rsidRDefault="00626394" w:rsidP="00626394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ED188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แจ้งประกาศมาตรการ กลไก หรือการวางระบบในการป้องกันการรับสินบนโรงพยาบาล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ศรีณรงค์</w:t>
      </w:r>
      <w:r w:rsidRPr="00ED188F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                               </w:t>
      </w:r>
    </w:p>
    <w:p w:rsidR="00626394" w:rsidRPr="00ED188F" w:rsidRDefault="00626394" w:rsidP="00626394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D188F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 </w:t>
      </w:r>
      <w:r w:rsidRPr="00ED188F"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หัวหน้ากลุ่มงาน / หัวหน้าหน่วยงาน / เจ้าหน้าที่โรงพยาบาล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Pr="00ED188F">
        <w:rPr>
          <w:rFonts w:ascii="TH SarabunIT๙" w:eastAsia="Cordia New" w:hAnsi="TH SarabunIT๙" w:cs="TH SarabunIT๙" w:hint="cs"/>
          <w:sz w:val="32"/>
          <w:szCs w:val="32"/>
          <w:cs/>
        </w:rPr>
        <w:t>ทุกท่าน</w:t>
      </w: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26394" w:rsidRPr="00626394" w:rsidRDefault="00626394" w:rsidP="00626394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ด้วย</w:t>
      </w:r>
      <w:r w:rsidR="00ED188F" w:rsidRPr="00ED188F">
        <w:rPr>
          <w:rFonts w:ascii="TH SarabunIT๙" w:eastAsia="Cordia New" w:hAnsi="TH SarabunIT๙" w:cs="TH SarabunIT๙" w:hint="cs"/>
          <w:sz w:val="32"/>
          <w:szCs w:val="32"/>
          <w:cs/>
        </w:rPr>
        <w:t>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ได้จัดทำประกาศโรงพยาบาล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เรื่อง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การประกาศ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มาตรการ กลไก หรือการวางระบบในการป้องกันการรับสินบน รวมถึงการกำหนดกรอบแนวทางการรับสินบนของหน่วยงาน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ในการบริหารงาน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เพื่อให้ผู้บริหารของหน่วยงาน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แสดง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ถึงความมุ่งมั่น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ที่จะบริหารด้วยความซื่อสัตย์สุจริตมีคุณธรรม มีความโปร่งใส ปราศจากการทุจริต และพร้อมที่จะได้รับการติดตามตรวจสอบการ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รับสินบน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ทั้งต่อเจ้าหน้าที่ภายในหน่วยงานและสาธารณชนภายนอก</w:t>
      </w:r>
      <w:r w:rsidRPr="0062639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ในการนี้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เพื่อให้การดำเนินการประเมินคุณธรรมและความโปร่งใสในการดำเนินงานของหน่วยงานภาครัฐ (</w:t>
      </w:r>
      <w:r w:rsidRPr="00626394">
        <w:rPr>
          <w:rFonts w:ascii="TH SarabunIT๙" w:eastAsia="Cordia New" w:hAnsi="TH SarabunIT๙" w:cs="TH SarabunIT๙"/>
          <w:sz w:val="32"/>
          <w:szCs w:val="32"/>
        </w:rPr>
        <w:t xml:space="preserve">ITA)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ในส่วน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ของการรับสินบน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เป็นไปตามเกณฑ์การประเมินของ </w:t>
      </w:r>
      <w:r w:rsidRPr="00626394">
        <w:rPr>
          <w:rFonts w:ascii="TH SarabunIT๙" w:eastAsia="Cordia New" w:hAnsi="TH SarabunIT๙" w:cs="TH SarabunIT๙"/>
          <w:sz w:val="32"/>
          <w:szCs w:val="32"/>
        </w:rPr>
        <w:t>“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แบบสำรวจหลักฐานเชิงประจักษ์ (</w:t>
      </w:r>
      <w:r w:rsidRPr="00626394">
        <w:rPr>
          <w:rFonts w:ascii="TH SarabunIT๙" w:eastAsia="Cordia New" w:hAnsi="TH SarabunIT๙" w:cs="TH SarabunIT๙"/>
          <w:sz w:val="32"/>
          <w:szCs w:val="32"/>
        </w:rPr>
        <w:t>Evidence – Based)”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พิจารณาแล้ว เห็นควรแจ้งประกาศ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 เรื่องการ</w:t>
      </w:r>
      <w:r w:rsidR="000B63C5" w:rsidRPr="000B63C5">
        <w:rPr>
          <w:rFonts w:ascii="TH SarabunIT๙" w:eastAsia="Cordia New" w:hAnsi="TH SarabunIT๙" w:cs="TH SarabunIT๙"/>
          <w:sz w:val="32"/>
          <w:szCs w:val="32"/>
          <w:cs/>
        </w:rPr>
        <w:t>ประกาศมาตรการ กลไก หรือการวางระบบในการป้องกันการ</w:t>
      </w:r>
      <w:bookmarkStart w:id="0" w:name="_GoBack"/>
      <w:r w:rsidR="000B63C5" w:rsidRPr="000B63C5">
        <w:rPr>
          <w:rFonts w:ascii="TH SarabunIT๙" w:eastAsia="Cordia New" w:hAnsi="TH SarabunIT๙" w:cs="TH SarabunIT๙"/>
          <w:sz w:val="32"/>
          <w:szCs w:val="32"/>
          <w:cs/>
        </w:rPr>
        <w:t>รับสินบ</w:t>
      </w:r>
      <w:r w:rsidR="000B63C5">
        <w:rPr>
          <w:rFonts w:ascii="TH SarabunIT๙" w:eastAsia="Cordia New" w:hAnsi="TH SarabunIT๙" w:cs="TH SarabunIT๙"/>
          <w:sz w:val="32"/>
          <w:szCs w:val="32"/>
          <w:cs/>
        </w:rPr>
        <w:t>นโรงพยาบาล</w:t>
      </w:r>
      <w:bookmarkEnd w:id="0"/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="000B63C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ในการบริหารงาน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ให้เจ้าหน้าที่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ทุกท่านทราบ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และถือปฏิบัติ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โดยเคร่งครัด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ต่อไป  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พร้อมทั้งให้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นำประกาศดังกล่าวนำเผยแพร่ขึ้นเว็บไซต์ของโรงพยาบาล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626394">
        <w:rPr>
          <w:rFonts w:ascii="TH SarabunIT๙" w:eastAsia="Cordia New" w:hAnsi="TH SarabunIT๙" w:cs="TH SarabunIT๙"/>
          <w:sz w:val="32"/>
          <w:szCs w:val="32"/>
        </w:rPr>
        <w:t>www.</w:t>
      </w:r>
      <w:r w:rsidR="00ED188F">
        <w:rPr>
          <w:rFonts w:ascii="TH SarabunIT๙" w:eastAsia="Cordia New" w:hAnsi="TH SarabunIT๙" w:cs="TH SarabunIT๙"/>
          <w:sz w:val="32"/>
          <w:szCs w:val="32"/>
        </w:rPr>
        <w:t>srinarong</w:t>
      </w:r>
      <w:r w:rsidRPr="00626394">
        <w:rPr>
          <w:rFonts w:ascii="TH SarabunIT๙" w:eastAsia="Cordia New" w:hAnsi="TH SarabunIT๙" w:cs="TH SarabunIT๙"/>
          <w:sz w:val="32"/>
          <w:szCs w:val="32"/>
        </w:rPr>
        <w:t xml:space="preserve">hospital.com) </w:t>
      </w: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และติดประกาศบอร์ดประชาสัมพันธ์ให้ทราบโดยทั่วกัน</w:t>
      </w: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</w:p>
    <w:p w:rsidR="00626394" w:rsidRPr="00626394" w:rsidRDefault="00626394" w:rsidP="00626394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26394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ทราบ</w:t>
      </w:r>
    </w:p>
    <w:p w:rsidR="00626394" w:rsidRPr="00626394" w:rsidRDefault="00626394" w:rsidP="00626394">
      <w:pPr>
        <w:tabs>
          <w:tab w:val="left" w:pos="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26394" w:rsidRPr="00626394" w:rsidRDefault="00626394" w:rsidP="006263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( 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นายวุฒิชัย  แป้นทอง</w:t>
      </w: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626394" w:rsidRPr="00626394" w:rsidRDefault="00626394" w:rsidP="0062639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263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ผู้อำนวยการโรงพยาบาล</w:t>
      </w:r>
      <w:r w:rsidR="00ED188F">
        <w:rPr>
          <w:rFonts w:ascii="TH SarabunIT๙" w:eastAsia="Cordia New" w:hAnsi="TH SarabunIT๙" w:cs="TH SarabunIT๙" w:hint="cs"/>
          <w:sz w:val="32"/>
          <w:szCs w:val="32"/>
          <w:cs/>
        </w:rPr>
        <w:t>ศรีณรงค์</w:t>
      </w:r>
    </w:p>
    <w:p w:rsidR="00626394" w:rsidRPr="00626394" w:rsidRDefault="00626394" w:rsidP="00626394"/>
    <w:p w:rsidR="00C018A0" w:rsidRDefault="00C018A0"/>
    <w:sectPr w:rsidR="00C018A0" w:rsidSect="00F11534"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CDE" w:rsidRDefault="00761CDE">
      <w:pPr>
        <w:spacing w:after="0" w:line="240" w:lineRule="auto"/>
      </w:pPr>
      <w:r>
        <w:separator/>
      </w:r>
    </w:p>
  </w:endnote>
  <w:endnote w:type="continuationSeparator" w:id="0">
    <w:p w:rsidR="00761CDE" w:rsidRDefault="0076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D" w:rsidRPr="00F65F5D" w:rsidRDefault="000B63C5">
    <w:pPr>
      <w:pStyle w:val="a3"/>
      <w:rPr>
        <w:rFonts w:ascii="TH SarabunIT๙" w:hAnsi="TH SarabunIT๙" w:cs="TH SarabunIT๙"/>
        <w:szCs w:val="32"/>
        <w:cs/>
      </w:rPr>
    </w:pPr>
    <w:r>
      <w:rPr>
        <w:rFonts w:ascii="TH SarabunIT๙" w:hAnsi="TH SarabunIT๙" w:cs="TH SarabunIT๙" w:hint="cs"/>
        <w:szCs w:val="32"/>
        <w:cs/>
      </w:rPr>
      <w:tab/>
    </w:r>
    <w:r>
      <w:rPr>
        <w:rFonts w:ascii="TH SarabunIT๙" w:hAnsi="TH SarabunIT๙" w:cs="TH SarabunIT๙" w:hint="cs"/>
        <w:szCs w:val="32"/>
        <w:cs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30" w:rsidRPr="00AB1DEF" w:rsidRDefault="00761CDE" w:rsidP="00AB1DEF">
    <w:pPr>
      <w:pStyle w:val="a3"/>
      <w:jc w:val="right"/>
      <w:rPr>
        <w:rFonts w:ascii="TH SarabunIT๙" w:hAnsi="TH SarabunIT๙" w:cs="TH SarabunIT๙"/>
        <w:szCs w:val="32"/>
        <w: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30" w:rsidRPr="00AB1DEF" w:rsidRDefault="000B63C5">
    <w:pPr>
      <w:pStyle w:val="a3"/>
      <w:rPr>
        <w:rFonts w:ascii="TH SarabunIT๙" w:hAnsi="TH SarabunIT๙" w:cs="TH SarabunIT๙"/>
        <w:szCs w:val="32"/>
      </w:rPr>
    </w:pPr>
    <w:r>
      <w:rPr>
        <w:rFonts w:ascii="TH SarabunIT๙" w:hAnsi="TH SarabunIT๙" w:cs="TH SarabunIT๙" w:hint="cs"/>
        <w:szCs w:val="32"/>
        <w:cs/>
      </w:rPr>
      <w:tab/>
    </w:r>
    <w:r>
      <w:rPr>
        <w:rFonts w:ascii="TH SarabunIT๙" w:hAnsi="TH SarabunIT๙" w:cs="TH SarabunIT๙" w:hint="cs"/>
        <w:szCs w:val="32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CDE" w:rsidRDefault="00761CDE">
      <w:pPr>
        <w:spacing w:after="0" w:line="240" w:lineRule="auto"/>
      </w:pPr>
      <w:r>
        <w:separator/>
      </w:r>
    </w:p>
  </w:footnote>
  <w:footnote w:type="continuationSeparator" w:id="0">
    <w:p w:rsidR="00761CDE" w:rsidRDefault="00761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01"/>
    <w:rsid w:val="000B63C5"/>
    <w:rsid w:val="001A5833"/>
    <w:rsid w:val="002D6754"/>
    <w:rsid w:val="004A7ED0"/>
    <w:rsid w:val="00626394"/>
    <w:rsid w:val="00761CDE"/>
    <w:rsid w:val="008C7701"/>
    <w:rsid w:val="00C018A0"/>
    <w:rsid w:val="00D5698D"/>
    <w:rsid w:val="00ED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2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semiHidden/>
    <w:rsid w:val="00626394"/>
  </w:style>
  <w:style w:type="paragraph" w:styleId="a5">
    <w:name w:val="Balloon Text"/>
    <w:basedOn w:val="a"/>
    <w:link w:val="a6"/>
    <w:uiPriority w:val="99"/>
    <w:semiHidden/>
    <w:unhideWhenUsed/>
    <w:rsid w:val="00ED18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188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2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semiHidden/>
    <w:rsid w:val="00626394"/>
  </w:style>
  <w:style w:type="paragraph" w:styleId="a5">
    <w:name w:val="Balloon Text"/>
    <w:basedOn w:val="a"/>
    <w:link w:val="a6"/>
    <w:uiPriority w:val="99"/>
    <w:semiHidden/>
    <w:unhideWhenUsed/>
    <w:rsid w:val="00ED18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18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cp:lastPrinted>2020-02-27T08:08:00Z</cp:lastPrinted>
  <dcterms:created xsi:type="dcterms:W3CDTF">2020-02-27T08:11:00Z</dcterms:created>
  <dcterms:modified xsi:type="dcterms:W3CDTF">2020-02-27T08:11:00Z</dcterms:modified>
</cp:coreProperties>
</file>