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01" w:rsidRPr="006D35A1" w:rsidRDefault="00771D01" w:rsidP="00771D01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-550545</wp:posOffset>
            </wp:positionV>
            <wp:extent cx="697230" cy="666115"/>
            <wp:effectExtent l="0" t="0" r="7620" b="63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       </w:t>
      </w:r>
      <w:r w:rsidRPr="006D35A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771D01" w:rsidRPr="006D35A1" w:rsidRDefault="00771D01" w:rsidP="00771D01">
      <w:pPr>
        <w:rPr>
          <w:rFonts w:ascii="TH SarabunIT๙" w:hAnsi="TH SarabunIT๙" w:cs="TH SarabunIT๙"/>
          <w:sz w:val="32"/>
          <w:szCs w:val="32"/>
          <w:cs/>
        </w:rPr>
      </w:pPr>
      <w:r w:rsidRPr="006D35A1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6D3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จังหวัดสุรินทร์ โทร.044-</w:t>
      </w:r>
      <w:r>
        <w:rPr>
          <w:rFonts w:ascii="TH SarabunIT๙" w:hAnsi="TH SarabunIT๙" w:cs="TH SarabunIT๙" w:hint="cs"/>
          <w:sz w:val="32"/>
          <w:szCs w:val="32"/>
          <w:cs/>
        </w:rPr>
        <w:t>๕๐๙๒๑๒</w:t>
      </w:r>
    </w:p>
    <w:p w:rsidR="00771D01" w:rsidRPr="008F3437" w:rsidRDefault="00771D01" w:rsidP="00771D01">
      <w:pPr>
        <w:tabs>
          <w:tab w:val="center" w:pos="453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-3175</wp:posOffset>
                </wp:positionV>
                <wp:extent cx="4876800" cy="0"/>
                <wp:effectExtent l="9525" t="8890" r="9525" b="1016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6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" strokeweight="1pt"/>
            </w:pict>
          </mc:Fallback>
        </mc:AlternateContent>
      </w:r>
      <w:r w:rsidRPr="006D35A1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6D3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6D35A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36B4C">
        <w:rPr>
          <w:rFonts w:ascii="TH SarabunIT๙" w:hAnsi="TH SarabunIT๙" w:cs="TH SarabunIT๙"/>
          <w:sz w:val="32"/>
          <w:szCs w:val="32"/>
          <w:cs/>
        </w:rPr>
        <w:t xml:space="preserve">สร </w:t>
      </w:r>
      <w:r>
        <w:rPr>
          <w:rFonts w:ascii="TH SarabunIT๙" w:hAnsi="TH SarabunIT๙" w:cs="TH SarabunIT๙" w:hint="cs"/>
          <w:sz w:val="32"/>
          <w:szCs w:val="32"/>
          <w:cs/>
        </w:rPr>
        <w:t>0032.301.1๕</w:t>
      </w:r>
      <w:r w:rsidRPr="00436B4C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D3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6D3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 </w:t>
      </w:r>
      <w:r w:rsidR="0005376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 256</w:t>
      </w:r>
      <w:r w:rsidR="00053768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71D01" w:rsidRPr="00053768" w:rsidRDefault="00771D01" w:rsidP="00771D0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85543" wp14:editId="386BAE07">
                <wp:simplePos x="0" y="0"/>
                <wp:positionH relativeFrom="column">
                  <wp:posOffset>361950</wp:posOffset>
                </wp:positionH>
                <wp:positionV relativeFrom="paragraph">
                  <wp:posOffset>12065</wp:posOffset>
                </wp:positionV>
                <wp:extent cx="5353050" cy="0"/>
                <wp:effectExtent l="9525" t="15240" r="9525" b="13335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pt,.95pt" to="450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" strokeweight="1pt"/>
            </w:pict>
          </mc:Fallback>
        </mc:AlternateContent>
      </w:r>
      <w:r w:rsidRPr="006D35A1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6D35A1">
        <w:rPr>
          <w:rFonts w:ascii="TH SarabunIT๙" w:hAnsi="TH SarabunIT๙" w:cs="TH SarabunIT๙"/>
          <w:sz w:val="32"/>
          <w:szCs w:val="32"/>
          <w:cs/>
        </w:rPr>
        <w:t xml:space="preserve">  </w:t>
      </w:r>
      <w:bookmarkStart w:id="0" w:name="_GoBack"/>
      <w:r w:rsidR="00053768" w:rsidRPr="00053768">
        <w:rPr>
          <w:rFonts w:ascii="TH SarabunIT๙" w:hAnsi="TH SarabunIT๙" w:cs="TH SarabunIT๙" w:hint="cs"/>
          <w:sz w:val="32"/>
          <w:szCs w:val="32"/>
          <w:cs/>
        </w:rPr>
        <w:t>ขอให้พิจารณาลงนามในกรอบการปฏิบัติงาน</w:t>
      </w:r>
    </w:p>
    <w:bookmarkEnd w:id="0"/>
    <w:p w:rsidR="00771D01" w:rsidRPr="00C043E2" w:rsidRDefault="00771D01" w:rsidP="00771D0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00F59" wp14:editId="1B5983C7">
                <wp:simplePos x="0" y="0"/>
                <wp:positionH relativeFrom="column">
                  <wp:posOffset>361950</wp:posOffset>
                </wp:positionH>
                <wp:positionV relativeFrom="paragraph">
                  <wp:posOffset>3810</wp:posOffset>
                </wp:positionV>
                <wp:extent cx="5353050" cy="0"/>
                <wp:effectExtent l="9525" t="8255" r="9525" b="1079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pt,.3pt" to="450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" strokeweight="1pt"/>
            </w:pict>
          </mc:Fallback>
        </mc:AlternateContent>
      </w:r>
      <w:r w:rsidRPr="00C043E2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ผู้อำนวยการโรงพยาบาลศรีณรงค์</w:t>
      </w:r>
    </w:p>
    <w:p w:rsidR="00771D01" w:rsidRPr="00C043E2" w:rsidRDefault="00771D01" w:rsidP="00771D01">
      <w:pPr>
        <w:tabs>
          <w:tab w:val="left" w:pos="709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043E2">
        <w:rPr>
          <w:rFonts w:ascii="TH SarabunIT๙" w:hAnsi="TH SarabunIT๙" w:cs="TH SarabunIT๙"/>
          <w:sz w:val="32"/>
          <w:szCs w:val="32"/>
          <w:cs/>
        </w:rPr>
        <w:t xml:space="preserve">                 ตามกระทรวงสาธารณสุขกำหนดตัวชี้วัดเพื่อประเมินการปฏิบัติงานของหน่วยงานในสังกัดอัน ประกอบด้วยสำนักงานสาธารณสุขจังหวัด สำนักงานสาธารณสุขอำเภอ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3E2">
        <w:rPr>
          <w:rFonts w:ascii="TH SarabunIT๙" w:hAnsi="TH SarabunIT๙" w:cs="TH SarabunIT๙"/>
          <w:sz w:val="32"/>
          <w:szCs w:val="32"/>
          <w:cs/>
        </w:rPr>
        <w:t>ทุกแห่ง และโรงพยาบาล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 </w:t>
      </w:r>
      <w:r w:rsidRPr="00C043E2">
        <w:rPr>
          <w:rFonts w:ascii="TH SarabunIT๙" w:hAnsi="TH SarabunIT๙" w:cs="TH SarabunIT๙"/>
          <w:sz w:val="32"/>
          <w:szCs w:val="32"/>
          <w:cs/>
        </w:rPr>
        <w:t>ทุกแห่ง ให้ประเมินตนเองตามแบบประเมินคุณธรรมและความโปร่งใสในการปฏิบัติงานของหน่วยงานภาครัฐ (</w:t>
      </w:r>
      <w:r w:rsidRPr="00C043E2">
        <w:rPr>
          <w:rFonts w:ascii="TH SarabunIT๙" w:hAnsi="TH SarabunIT๙" w:cs="TH SarabunIT๙"/>
          <w:sz w:val="32"/>
          <w:szCs w:val="32"/>
        </w:rPr>
        <w:t xml:space="preserve"> ITA ) </w:t>
      </w:r>
      <w:r w:rsidRPr="00C043E2">
        <w:rPr>
          <w:rFonts w:ascii="TH SarabunIT๙" w:hAnsi="TH SarabunIT๙" w:cs="TH SarabunIT๙"/>
          <w:sz w:val="32"/>
          <w:szCs w:val="32"/>
          <w:cs/>
        </w:rPr>
        <w:t>ในยุทธศาสตร์ที่ 4 บริหารเป็นเลิศด้วย</w:t>
      </w:r>
      <w:proofErr w:type="spellStart"/>
      <w:r w:rsidRPr="00C043E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043E2">
        <w:rPr>
          <w:rFonts w:ascii="TH SarabunIT๙" w:hAnsi="TH SarabunIT๙" w:cs="TH SarabunIT๙"/>
          <w:sz w:val="32"/>
          <w:szCs w:val="32"/>
          <w:cs/>
        </w:rPr>
        <w:t>บาล(</w:t>
      </w:r>
      <w:r w:rsidRPr="00C043E2">
        <w:rPr>
          <w:rFonts w:ascii="TH SarabunIT๙" w:hAnsi="TH SarabunIT๙" w:cs="TH SarabunIT๙"/>
          <w:sz w:val="32"/>
          <w:szCs w:val="32"/>
        </w:rPr>
        <w:t xml:space="preserve">Governance Excellence) </w:t>
      </w:r>
      <w:r w:rsidRPr="00C043E2">
        <w:rPr>
          <w:rFonts w:ascii="TH SarabunIT๙" w:hAnsi="TH SarabunIT๙" w:cs="TH SarabunIT๙"/>
          <w:sz w:val="32"/>
          <w:szCs w:val="32"/>
          <w:cs/>
        </w:rPr>
        <w:t>แผนงานที่ 11</w:t>
      </w:r>
      <w:r w:rsidRPr="00C043E2">
        <w:rPr>
          <w:rFonts w:ascii="TH SarabunIT๙" w:hAnsi="TH SarabunIT๙" w:cs="TH SarabunIT๙"/>
          <w:sz w:val="32"/>
          <w:szCs w:val="32"/>
        </w:rPr>
        <w:t xml:space="preserve"> </w:t>
      </w:r>
      <w:r w:rsidRPr="00C043E2">
        <w:rPr>
          <w:rFonts w:ascii="TH SarabunIT๙" w:hAnsi="TH SarabunIT๙" w:cs="TH SarabunIT๙"/>
          <w:sz w:val="32"/>
          <w:szCs w:val="32"/>
          <w:cs/>
        </w:rPr>
        <w:t>การพัฒนาระบบ</w:t>
      </w:r>
      <w:proofErr w:type="spellStart"/>
      <w:r w:rsidRPr="00C043E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043E2">
        <w:rPr>
          <w:rFonts w:ascii="TH SarabunIT๙" w:hAnsi="TH SarabunIT๙" w:cs="TH SarabunIT๙"/>
          <w:sz w:val="32"/>
          <w:szCs w:val="32"/>
          <w:cs/>
        </w:rPr>
        <w:t xml:space="preserve">บาลและองค์กรคุณภาพ ตัวชี้วัดที่ 44 ร้อยละของหน่วยงานในสังกัดกระทรวงสาธารณสุขผ่านเกณฑ์การประเมิน </w:t>
      </w:r>
      <w:r w:rsidRPr="00C043E2">
        <w:rPr>
          <w:rFonts w:ascii="TH SarabunIT๙" w:hAnsi="TH SarabunIT๙" w:cs="TH SarabunIT๙"/>
          <w:sz w:val="32"/>
          <w:szCs w:val="32"/>
        </w:rPr>
        <w:t xml:space="preserve">ITA </w:t>
      </w:r>
      <w:r w:rsidRPr="00C043E2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771D01" w:rsidRPr="00C043E2" w:rsidRDefault="00771D01" w:rsidP="00771D01">
      <w:pPr>
        <w:tabs>
          <w:tab w:val="right" w:pos="9071"/>
        </w:tabs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043E2">
        <w:rPr>
          <w:rFonts w:ascii="TH SarabunIT๙" w:hAnsi="TH SarabunIT๙" w:cs="TH SarabunIT๙"/>
          <w:sz w:val="32"/>
          <w:szCs w:val="32"/>
          <w:cs/>
        </w:rPr>
        <w:t xml:space="preserve">เนื่องจากตามคู่มือการประเมิน </w:t>
      </w:r>
      <w:r w:rsidRPr="00C043E2">
        <w:rPr>
          <w:rFonts w:ascii="TH SarabunIT๙" w:hAnsi="TH SarabunIT๙" w:cs="TH SarabunIT๙"/>
          <w:sz w:val="32"/>
          <w:szCs w:val="32"/>
        </w:rPr>
        <w:t xml:space="preserve">ITA </w:t>
      </w:r>
      <w:r w:rsidRPr="00C043E2">
        <w:rPr>
          <w:rFonts w:ascii="TH SarabunIT๙" w:hAnsi="TH SarabunIT๙" w:cs="TH SarabunIT๙"/>
          <w:sz w:val="32"/>
          <w:szCs w:val="32"/>
          <w:cs/>
        </w:rPr>
        <w:t>ดังกล่าว ใน</w:t>
      </w:r>
      <w:r w:rsidRPr="00C043E2">
        <w:rPr>
          <w:rFonts w:ascii="TH SarabunIT๙" w:hAnsi="TH SarabunIT๙" w:cs="TH SarabunIT๙"/>
          <w:sz w:val="32"/>
          <w:szCs w:val="32"/>
        </w:rPr>
        <w:t xml:space="preserve"> EBIT </w:t>
      </w:r>
      <w:r w:rsidRPr="00C043E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C043E2">
        <w:rPr>
          <w:rFonts w:ascii="TH SarabunIT๙" w:hAnsi="TH SarabunIT๙" w:cs="TH SarabunIT๙"/>
          <w:sz w:val="32"/>
          <w:szCs w:val="32"/>
          <w:cs/>
        </w:rPr>
        <w:t xml:space="preserve"> กำหนดให้หน่วย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มีการกำหนดมาตรการ กลไก หรือการวางระบบในการตรวจสอบการปฏิบัติงานของเจ้าหน้าที่ตามคู่มือหรือมาตรฐานการปฏิบัติงาน ประจำปีงบประมาณ 256</w:t>
      </w:r>
      <w:r w:rsidR="0005376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ดังเอกสารที่แนบมาพร้อมนี้</w:t>
      </w:r>
    </w:p>
    <w:p w:rsidR="00771D01" w:rsidRPr="00771D01" w:rsidRDefault="00771D01" w:rsidP="00771D01">
      <w:pPr>
        <w:spacing w:before="120"/>
        <w:ind w:firstLine="1134"/>
        <w:jc w:val="thaiDistribute"/>
        <w:textAlignment w:val="top"/>
        <w:rPr>
          <w:rFonts w:ascii="TH SarabunIT๙" w:hAnsi="TH SarabunIT๙" w:cs="TH SarabunIT๙"/>
          <w:sz w:val="32"/>
          <w:szCs w:val="32"/>
        </w:rPr>
      </w:pPr>
      <w:r w:rsidRPr="00C043E2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ลงนามในเอกสาร</w:t>
      </w:r>
      <w:r w:rsidRPr="00C043E2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ขออนุญาตเผยแพร่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ข้อมูลต่อสาธารณะผ่าน</w:t>
      </w:r>
      <w:r w:rsidRPr="00C043E2">
        <w:rPr>
          <w:rFonts w:ascii="TH SarabunIT๙" w:hAnsi="TH SarabunIT๙" w:cs="TH SarabunIT๙"/>
          <w:sz w:val="32"/>
          <w:szCs w:val="32"/>
          <w:cs/>
        </w:rPr>
        <w:t>ทางเว็บ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  <w:proofErr w:type="spellStart"/>
      <w:r w:rsidRPr="00C043E2">
        <w:rPr>
          <w:rFonts w:ascii="TH SarabunIT๙" w:hAnsi="TH SarabunIT๙" w:cs="TH SarabunIT๙"/>
          <w:sz w:val="32"/>
          <w:szCs w:val="32"/>
          <w:cs/>
        </w:rPr>
        <w:t>ไซต์</w:t>
      </w:r>
      <w:proofErr w:type="spellEnd"/>
      <w:r>
        <w:rPr>
          <w:rFonts w:ascii="TH SarabunIT๙" w:hAnsi="TH SarabunIT๙" w:cs="TH SarabunIT๙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771D01" w:rsidRDefault="00771D01" w:rsidP="00771D01">
      <w:pPr>
        <w:spacing w:before="120"/>
        <w:ind w:firstLine="1134"/>
        <w:jc w:val="thaiDistribute"/>
        <w:textAlignment w:val="top"/>
        <w:rPr>
          <w:rFonts w:ascii="TH SarabunIT๙" w:hAnsi="TH SarabunIT๙" w:cs="TH SarabunIT๙"/>
          <w:sz w:val="28"/>
        </w:rPr>
      </w:pPr>
    </w:p>
    <w:p w:rsidR="00771D01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</w:p>
    <w:p w:rsidR="00771D01" w:rsidRPr="00127511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53768">
        <w:rPr>
          <w:rFonts w:ascii="TH SarabunIT๙" w:hAnsi="TH SarabunIT๙" w:cs="TH SarabunIT๙" w:hint="cs"/>
          <w:sz w:val="32"/>
          <w:szCs w:val="32"/>
          <w:cs/>
        </w:rPr>
        <w:t>นางสาวลัดดา  ตุ้มทอง</w:t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71D01" w:rsidRPr="00127511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32"/>
          <w:szCs w:val="32"/>
        </w:rPr>
      </w:pPr>
      <w:r w:rsidRPr="00127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ab/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</w:t>
      </w:r>
      <w:r w:rsidR="00053768"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</w:p>
    <w:p w:rsidR="00771D01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28"/>
        </w:rPr>
      </w:pPr>
    </w:p>
    <w:p w:rsidR="00771D01" w:rsidRPr="00127511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127511">
        <w:rPr>
          <w:rFonts w:ascii="TH SarabunIT๙" w:hAnsi="TH SarabunIT๙" w:cs="TH SarabunIT๙" w:hint="cs"/>
          <w:sz w:val="32"/>
          <w:szCs w:val="32"/>
          <w:cs/>
        </w:rPr>
        <w:t xml:space="preserve">   อนุมัติ</w:t>
      </w:r>
    </w:p>
    <w:p w:rsidR="00771D01" w:rsidRPr="00127511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32"/>
          <w:szCs w:val="32"/>
        </w:rPr>
      </w:pP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  <w:r w:rsidRPr="00127511">
        <w:rPr>
          <w:rFonts w:ascii="TH SarabunIT๙" w:hAnsi="TH SarabunIT๙" w:cs="TH SarabunIT๙"/>
          <w:sz w:val="32"/>
          <w:szCs w:val="32"/>
        </w:rPr>
        <w:tab/>
      </w:r>
    </w:p>
    <w:p w:rsidR="00771D01" w:rsidRPr="00C043E2" w:rsidRDefault="00771D01" w:rsidP="00771D01">
      <w:pPr>
        <w:spacing w:before="120"/>
        <w:ind w:firstLine="1134"/>
        <w:textAlignment w:val="top"/>
        <w:rPr>
          <w:rFonts w:ascii="TH SarabunIT๙" w:hAnsi="TH SarabunIT๙" w:cs="TH SarabunIT๙"/>
          <w:sz w:val="32"/>
          <w:szCs w:val="32"/>
          <w:cs/>
        </w:rPr>
      </w:pPr>
      <w:r w:rsidRPr="00C043E2">
        <w:rPr>
          <w:rFonts w:ascii="TH SarabunIT๙" w:hAnsi="TH SarabunIT๙" w:cs="TH SarabunIT๙"/>
          <w:sz w:val="28"/>
          <w:cs/>
        </w:rPr>
        <w:tab/>
      </w:r>
      <w:r w:rsidRPr="00C043E2">
        <w:rPr>
          <w:rFonts w:ascii="TH SarabunIT๙" w:hAnsi="TH SarabunIT๙" w:cs="TH SarabunIT๙"/>
          <w:sz w:val="28"/>
          <w:cs/>
        </w:rPr>
        <w:tab/>
      </w:r>
      <w:r w:rsidRPr="00C043E2">
        <w:rPr>
          <w:rFonts w:ascii="TH SarabunIT๙" w:hAnsi="TH SarabunIT๙" w:cs="TH SarabunIT๙"/>
          <w:sz w:val="28"/>
          <w:cs/>
        </w:rPr>
        <w:tab/>
      </w:r>
      <w:r w:rsidRPr="00C043E2">
        <w:rPr>
          <w:rFonts w:ascii="TH SarabunIT๙" w:hAnsi="TH SarabunIT๙" w:cs="TH SarabunIT๙"/>
          <w:sz w:val="28"/>
          <w:cs/>
        </w:rPr>
        <w:tab/>
      </w:r>
      <w:r w:rsidRPr="00C043E2"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วุฒิชัย  แป้นทอง</w:t>
      </w:r>
      <w:r w:rsidRPr="00C043E2">
        <w:rPr>
          <w:rFonts w:ascii="TH SarabunIT๙" w:hAnsi="TH SarabunIT๙" w:cs="TH SarabunIT๙"/>
          <w:sz w:val="32"/>
          <w:szCs w:val="32"/>
          <w:cs/>
        </w:rPr>
        <w:t>)</w:t>
      </w:r>
    </w:p>
    <w:p w:rsidR="00771D01" w:rsidRPr="00C043E2" w:rsidRDefault="00771D01" w:rsidP="00771D01">
      <w:pPr>
        <w:textAlignment w:val="top"/>
        <w:rPr>
          <w:rFonts w:ascii="TH SarabunIT๙" w:hAnsi="TH SarabunIT๙" w:cs="TH SarabunIT๙"/>
          <w:sz w:val="32"/>
          <w:szCs w:val="32"/>
        </w:rPr>
      </w:pPr>
      <w:r w:rsidRPr="00C043E2">
        <w:rPr>
          <w:rFonts w:ascii="TH SarabunIT๙" w:hAnsi="TH SarabunIT๙" w:cs="TH SarabunIT๙"/>
          <w:sz w:val="32"/>
          <w:szCs w:val="32"/>
          <w:cs/>
        </w:rPr>
        <w:tab/>
      </w:r>
      <w:r w:rsidRPr="00C043E2">
        <w:rPr>
          <w:rFonts w:ascii="TH SarabunIT๙" w:hAnsi="TH SarabunIT๙" w:cs="TH SarabunIT๙"/>
          <w:sz w:val="32"/>
          <w:szCs w:val="32"/>
          <w:cs/>
        </w:rPr>
        <w:tab/>
      </w:r>
      <w:r w:rsidRPr="00C043E2">
        <w:rPr>
          <w:rFonts w:ascii="TH SarabunIT๙" w:hAnsi="TH SarabunIT๙" w:cs="TH SarabunIT๙"/>
          <w:sz w:val="32"/>
          <w:szCs w:val="32"/>
          <w:cs/>
        </w:rPr>
        <w:tab/>
      </w:r>
      <w:r w:rsidRPr="00C043E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ผู้อำนวยการโรงพยาบาลศรีณรงค์</w:t>
      </w:r>
    </w:p>
    <w:p w:rsidR="00771D01" w:rsidRPr="00C043E2" w:rsidRDefault="00771D01" w:rsidP="00771D01">
      <w:pPr>
        <w:textAlignment w:val="top"/>
        <w:rPr>
          <w:rFonts w:ascii="TH SarabunIT๙" w:hAnsi="TH SarabunIT๙" w:cs="TH SarabunIT๙"/>
          <w:sz w:val="32"/>
          <w:szCs w:val="32"/>
        </w:rPr>
      </w:pPr>
      <w:r w:rsidRPr="00C043E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771D01" w:rsidRPr="00C043E2" w:rsidRDefault="00771D01" w:rsidP="00771D01">
      <w:pPr>
        <w:tabs>
          <w:tab w:val="right" w:pos="9071"/>
        </w:tabs>
        <w:ind w:firstLine="1134"/>
        <w:rPr>
          <w:rFonts w:ascii="TH SarabunIT๙" w:hAnsi="TH SarabunIT๙" w:cs="TH SarabunIT๙"/>
          <w:sz w:val="32"/>
          <w:szCs w:val="32"/>
        </w:rPr>
      </w:pPr>
      <w:r w:rsidRPr="00C043E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</w:p>
    <w:p w:rsidR="003A791E" w:rsidRDefault="003A791E"/>
    <w:sectPr w:rsidR="003A7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01"/>
    <w:rsid w:val="00053768"/>
    <w:rsid w:val="00127511"/>
    <w:rsid w:val="003A791E"/>
    <w:rsid w:val="007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D0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2</cp:revision>
  <cp:lastPrinted>2019-03-22T16:07:00Z</cp:lastPrinted>
  <dcterms:created xsi:type="dcterms:W3CDTF">2020-03-16T02:42:00Z</dcterms:created>
  <dcterms:modified xsi:type="dcterms:W3CDTF">2020-03-16T02:42:00Z</dcterms:modified>
</cp:coreProperties>
</file>